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09323">
      <w:pPr>
        <w:spacing w:line="520" w:lineRule="exact"/>
        <w:rPr>
          <w:rFonts w:hint="eastAsia"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</w:rPr>
        <w:t>附件：</w:t>
      </w:r>
    </w:p>
    <w:p w14:paraId="476262E0">
      <w:pPr>
        <w:spacing w:line="520" w:lineRule="exact"/>
        <w:jc w:val="center"/>
        <w:rPr>
          <w:rFonts w:hint="eastAsia" w:ascii="宋体" w:hAnsi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</w:rPr>
        <w:t>第十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八</w:t>
      </w:r>
      <w:bookmarkStart w:id="1" w:name="_GoBack"/>
      <w:bookmarkEnd w:id="1"/>
      <w:r>
        <w:rPr>
          <w:rFonts w:hint="eastAsia" w:ascii="宋体" w:hAnsi="宋体" w:cs="宋体"/>
          <w:b/>
          <w:sz w:val="36"/>
          <w:szCs w:val="36"/>
        </w:rPr>
        <w:t>届运动会民族特色趣味项目竞赛规程</w:t>
      </w:r>
    </w:p>
    <w:p w14:paraId="247807B0">
      <w:pPr>
        <w:spacing w:line="520" w:lineRule="exact"/>
        <w:jc w:val="center"/>
        <w:rPr>
          <w:rFonts w:hint="eastAsia" w:ascii="宋体" w:hAnsi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</w:rPr>
        <w:t>背篓绣球竞赛规程</w:t>
      </w:r>
    </w:p>
    <w:p w14:paraId="2BCBBC63">
      <w:pPr>
        <w:spacing w:line="520" w:lineRule="exact"/>
        <w:ind w:firstLine="562" w:firstLineChars="200"/>
        <w:rPr>
          <w:rFonts w:hint="eastAsia" w:ascii="宋体" w:hAnsi="宋体" w:cs="宋体"/>
          <w:b/>
          <w:sz w:val="28"/>
          <w:szCs w:val="28"/>
        </w:rPr>
      </w:pPr>
    </w:p>
    <w:p w14:paraId="7D2DE3C3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一、运动员</w:t>
      </w:r>
    </w:p>
    <w:p w14:paraId="6487B24A">
      <w:pPr>
        <w:tabs>
          <w:tab w:val="left" w:pos="42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（一）每队参赛运动员5人，其中投球手4人，接球手1人。学生组分男子组和女子组，教工组不分组别。</w:t>
      </w:r>
    </w:p>
    <w:p w14:paraId="44CFA3DD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（二）必须遵守竞赛规则、规程，并对自己的行为负责，不得做出妨碍比赛、干扰对方、破坏比赛气氛的任何行为。</w:t>
      </w:r>
    </w:p>
    <w:p w14:paraId="6CCE2D19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二、竞赛办法</w:t>
      </w:r>
    </w:p>
    <w:p w14:paraId="3CA513CA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（一）比赛时间为3分钟。</w:t>
      </w:r>
    </w:p>
    <w:p w14:paraId="23F50207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在球场或空地相距15米处分别画投球限制线和接球限制线，限制线外分别设长3米、宽2米的投球区和接球区。每名投球手各执6个绣球，依次站在投球限制线的投球区。接球手背竹制或塑料制背篓，站在接球限制线的接球区内。</w:t>
      </w:r>
    </w:p>
    <w:p w14:paraId="095B91A0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（三）比赛开始后，投球手必须按号码“1-4”顺序循环，投球手依次投出1个绣球给接球手，接球手只能用背篓直接接球，姿势不限。</w:t>
      </w:r>
    </w:p>
    <w:p w14:paraId="18EE5AC1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方正仿宋简体"/>
          <w:sz w:val="28"/>
          <w:szCs w:val="28"/>
        </w:rPr>
        <w:t>（四）比赛器材由组委会统一提供。</w:t>
      </w:r>
    </w:p>
    <w:p w14:paraId="0B1C575D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三、违例及罚则</w:t>
      </w:r>
    </w:p>
    <w:p w14:paraId="59503591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（一）比赛开始后每队4名投球手必须在3分钟内依次将所有绣球投出，方为有效，超时部分均为无效球。</w:t>
      </w:r>
    </w:p>
    <w:p w14:paraId="7523F103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（二）接球手用背篓接球，姿势不限。投球手踏线或越出投球区投球，接球手踏线或越出接球区接球均为无效球。</w:t>
      </w:r>
    </w:p>
    <w:p w14:paraId="7EE1EB29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（三）在比赛结束的信号发出时，或投球手投出的绣球已经在空中飞行，接球手接到的绣球算有效，如在比赛信号发出后再出手投的绣球，均判无效。</w:t>
      </w:r>
    </w:p>
    <w:p w14:paraId="3C077377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（四）投球手不按顺序投球也判违例，均为无效球。</w:t>
      </w:r>
    </w:p>
    <w:p w14:paraId="04E5618B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（五）接球手只能用背篓直接接球，不能用手及头等附加动作将球送入背篓内，否则判违例，所进的球为无效球。</w:t>
      </w:r>
    </w:p>
    <w:p w14:paraId="6EDBC5A5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四、名次的判定</w:t>
      </w:r>
    </w:p>
    <w:p w14:paraId="003A34F8">
      <w:pPr>
        <w:tabs>
          <w:tab w:val="left" w:pos="640"/>
        </w:tabs>
        <w:spacing w:after="156" w:afterLines="50" w:line="570" w:lineRule="exact"/>
        <w:ind w:firstLine="560" w:firstLineChars="20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以每队在3分钟内投进背篓的绣球多少决定名次，若投进的绣球数相同，则以用时少的队名次列前。</w:t>
      </w:r>
    </w:p>
    <w:p w14:paraId="540EC278">
      <w:pPr>
        <w:jc w:val="center"/>
        <w:rPr>
          <w:rFonts w:hint="eastAsia" w:ascii="仿宋" w:hAnsi="仿宋" w:eastAsia="仿宋" w:cs="宋体"/>
          <w:b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drawing>
          <wp:inline distT="0" distB="0" distL="0" distR="0">
            <wp:extent cx="5266690" cy="2494280"/>
            <wp:effectExtent l="0" t="0" r="1016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07" t="26300" r="21205" b="384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4E29">
      <w:pPr>
        <w:rPr>
          <w:rFonts w:hint="eastAsia" w:ascii="仿宋" w:hAnsi="仿宋" w:eastAsia="仿宋" w:cs="宋体"/>
          <w:b/>
          <w:bCs/>
          <w:kern w:val="0"/>
          <w:sz w:val="28"/>
          <w:szCs w:val="28"/>
        </w:rPr>
      </w:pPr>
      <w:r>
        <w:rPr>
          <w:rFonts w:ascii="仿宋" w:hAnsi="仿宋" w:eastAsia="仿宋" w:cs="宋体"/>
          <w:b/>
          <w:bCs/>
          <w:kern w:val="0"/>
          <w:sz w:val="28"/>
          <w:szCs w:val="28"/>
        </w:rPr>
        <w:br w:type="page"/>
      </w:r>
    </w:p>
    <w:p w14:paraId="2B8E5795">
      <w:pPr>
        <w:widowControl/>
        <w:spacing w:line="570" w:lineRule="exact"/>
        <w:jc w:val="center"/>
        <w:rPr>
          <w:rFonts w:hint="eastAsia" w:ascii="宋体" w:hAnsi="宋体" w:cs="方正小标宋简体"/>
          <w:kern w:val="0"/>
          <w:sz w:val="44"/>
          <w:szCs w:val="44"/>
        </w:rPr>
      </w:pPr>
      <w:r>
        <w:rPr>
          <w:rFonts w:hint="eastAsia" w:ascii="宋体" w:hAnsi="宋体" w:cs="方正小标宋简体"/>
          <w:kern w:val="0"/>
          <w:sz w:val="44"/>
          <w:szCs w:val="44"/>
        </w:rPr>
        <w:t>高杆绣球竞赛规程</w:t>
      </w:r>
    </w:p>
    <w:p w14:paraId="0EC2BD0F">
      <w:pPr>
        <w:widowControl/>
        <w:spacing w:line="570" w:lineRule="exact"/>
        <w:jc w:val="left"/>
        <w:rPr>
          <w:rFonts w:hint="eastAsia" w:ascii="仿宋" w:hAnsi="仿宋" w:eastAsia="仿宋" w:cs="方正仿宋简体"/>
          <w:b/>
          <w:kern w:val="0"/>
          <w:sz w:val="28"/>
          <w:szCs w:val="28"/>
        </w:rPr>
      </w:pPr>
    </w:p>
    <w:p w14:paraId="5FDB9854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一、运动员</w:t>
      </w:r>
    </w:p>
    <w:p w14:paraId="066FAAFB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每队参赛运动员5人，队员上衣必须有明显的号码（1－5号）。</w:t>
      </w:r>
      <w:r>
        <w:rPr>
          <w:rFonts w:hint="eastAsia" w:ascii="仿宋" w:hAnsi="仿宋" w:eastAsia="仿宋" w:cs="方正仿宋简体"/>
          <w:sz w:val="28"/>
          <w:szCs w:val="28"/>
        </w:rPr>
        <w:t>学生组分男子组和女子组，教工组不分组别。</w:t>
      </w:r>
    </w:p>
    <w:p w14:paraId="04FF1835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必须遵守竞赛规则、规程，并对自己的行为负责，不得做出妨碍比赛、干扰对方、破坏比赛气氛的任何行为。</w:t>
      </w:r>
    </w:p>
    <w:p w14:paraId="4950657F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二、竞赛办法</w:t>
      </w:r>
    </w:p>
    <w:p w14:paraId="2C52947A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（一）比赛时间为5分钟。</w:t>
      </w:r>
    </w:p>
    <w:p w14:paraId="7716CFE7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比赛进行与得分</w:t>
      </w:r>
    </w:p>
    <w:p w14:paraId="4132CAFA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1.比赛开始前，由主裁判带领比赛的运动员入场交给裁判员，由裁判员发给每名运动员一种颜色的绣球，可练投一分钟。待主裁判发出停止练习令后，分别站在两边的投球区内，做好比赛的准备。主裁判鸣哨，比赛开始。</w:t>
      </w:r>
    </w:p>
    <w:p w14:paraId="54A1AE9D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2.比赛开始后，运动员在两边投球区内反复将绣球投过高杆上的圈内，在规定的时间内，将绣球每投过圈内一次，得1分。</w:t>
      </w:r>
    </w:p>
    <w:p w14:paraId="59B4960C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3.比赛结束，当主裁判发出比赛结束的信号时，本场比赛即为结束。</w:t>
      </w:r>
    </w:p>
    <w:p w14:paraId="7FED4277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4.在比赛结束的信号发出时，运动员投出的绣球已在空中飞行，穿越投球圈内算得分，如在比赛信号发出后再出手投的绣球，无论结果如何，均判无效。</w:t>
      </w:r>
    </w:p>
    <w:p w14:paraId="4C1BD5F3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三、违例及罚则</w:t>
      </w:r>
    </w:p>
    <w:p w14:paraId="62EBBBE5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投球时运动员踩控制线或越出投球区，判违例一次扣1分。</w:t>
      </w:r>
    </w:p>
    <w:p w14:paraId="08941A42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运动员错拿别人的绣球时，判违例一次扣1分。</w:t>
      </w:r>
    </w:p>
    <w:p w14:paraId="34C01631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四、弃权与申诉</w:t>
      </w:r>
    </w:p>
    <w:p w14:paraId="482022D4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弃权</w:t>
      </w:r>
    </w:p>
    <w:p w14:paraId="13E4EE5E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1.超过比赛时间5分钟未到场。</w:t>
      </w:r>
    </w:p>
    <w:p w14:paraId="50994D56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2.因对裁判的判罚有异议而拒绝继续比赛，中断时间达5分钟。</w:t>
      </w:r>
    </w:p>
    <w:p w14:paraId="2438B722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申诉</w:t>
      </w:r>
    </w:p>
    <w:p w14:paraId="2ED6537E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运动员对裁判员裁决有争议时，由领队或教练在比赛结束后30分钟内以书面形式向仲裁委员会提出申诉。仲裁委员会的判决为最终裁决。</w:t>
      </w:r>
    </w:p>
    <w:p w14:paraId="6F4DCED4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五、名次的判定</w:t>
      </w:r>
    </w:p>
    <w:p w14:paraId="170494DA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以每队在5分钟内得分数多少决定名次，若分数相同，则分数相同的队伍再进行一轮1分钟的加时赛决出胜负，如再相同则继续进行1分钟加时赛，直到决出最终名次为止。</w:t>
      </w:r>
    </w:p>
    <w:p w14:paraId="25CF3029">
      <w:pPr>
        <w:widowControl/>
        <w:spacing w:line="570" w:lineRule="exact"/>
        <w:ind w:firstLine="1960" w:firstLineChars="7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场地示意图：</w:t>
      </w:r>
    </w:p>
    <w:p w14:paraId="18775AE1">
      <w:pPr>
        <w:widowControl/>
        <w:spacing w:after="150"/>
        <w:ind w:firstLine="480"/>
        <w:jc w:val="center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drawing>
          <wp:inline distT="0" distB="0" distL="0" distR="0">
            <wp:extent cx="3664585" cy="2272030"/>
            <wp:effectExtent l="0" t="0" r="12065" b="13970"/>
            <wp:docPr id="2" name="图片 2" descr="说明: 背篓投绣球竞赛规则+高杆投绣球竞赛规则 - heweidong1687@126 - 何卫东博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说明: 背篓投绣球竞赛规则+高杆投绣球竞赛规则 - heweidong1687@126 - 何卫东博客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3"/>
                    <a:stretch>
                      <a:fillRect/>
                    </a:stretch>
                  </pic:blipFill>
                  <pic:spPr>
                    <a:xfrm>
                      <a:off x="0" y="0"/>
                      <a:ext cx="366458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宋体"/>
          <w:b/>
          <w:sz w:val="28"/>
          <w:szCs w:val="28"/>
        </w:rPr>
        <w:br w:type="page"/>
      </w:r>
    </w:p>
    <w:p w14:paraId="35E6363E">
      <w:pPr>
        <w:spacing w:line="570" w:lineRule="exact"/>
        <w:jc w:val="center"/>
        <w:rPr>
          <w:rFonts w:hint="eastAsia" w:ascii="宋体" w:hAnsi="宋体" w:cs="方正小标宋简体"/>
          <w:bCs/>
          <w:sz w:val="44"/>
          <w:szCs w:val="44"/>
        </w:rPr>
      </w:pPr>
      <w:r>
        <w:rPr>
          <w:rFonts w:hint="eastAsia" w:ascii="宋体" w:hAnsi="宋体" w:cs="方正小标宋简体"/>
          <w:bCs/>
          <w:sz w:val="44"/>
          <w:szCs w:val="44"/>
        </w:rPr>
        <w:t>三人板鞋竞赛规程</w:t>
      </w:r>
    </w:p>
    <w:p w14:paraId="5BBBAD75">
      <w:pPr>
        <w:spacing w:line="570" w:lineRule="exact"/>
        <w:ind w:firstLine="562" w:firstLineChars="200"/>
        <w:rPr>
          <w:rFonts w:hint="eastAsia" w:ascii="仿宋" w:hAnsi="仿宋" w:eastAsia="仿宋" w:cs="方正仿宋简体"/>
          <w:b/>
          <w:sz w:val="28"/>
          <w:szCs w:val="28"/>
        </w:rPr>
      </w:pPr>
    </w:p>
    <w:p w14:paraId="49FA3F8A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一、运动员</w:t>
      </w:r>
    </w:p>
    <w:p w14:paraId="20646967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黑体"/>
          <w:bCs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（一）每队参赛运动员3人，学生组分男子组和女子组，教工组不分组别。</w:t>
      </w:r>
    </w:p>
    <w:p w14:paraId="472C46D8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黑体"/>
          <w:bCs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（二）必须遵守竞赛规则、规程，并对自己的行为负责，不得做出妨碍比赛、干扰对方、破坏比赛气氛的任何行为。</w:t>
      </w:r>
    </w:p>
    <w:p w14:paraId="08A6AFAD">
      <w:pPr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二、竞赛办法</w:t>
      </w:r>
    </w:p>
    <w:p w14:paraId="7DAE4634">
      <w:pPr>
        <w:spacing w:line="570" w:lineRule="exact"/>
        <w:ind w:firstLine="560" w:firstLineChars="200"/>
        <w:rPr>
          <w:rFonts w:hint="eastAsia" w:ascii="仿宋" w:hAnsi="仿宋" w:eastAsia="仿宋" w:cs="黑体"/>
          <w:bCs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（一）参赛的3名运动员一起将足套在由比赛提供的同一双板鞋上，跑道宽2.44米，比赛距离100米。</w:t>
      </w:r>
    </w:p>
    <w:p w14:paraId="21C8283C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（二）当发令员发出“各就位”口令时，运动员将板鞋置于跑道起跑线后，运动员共同套好板鞋，任何一只板鞋不得触及或超过起跑线，听到发令枪响后才能起跑。</w:t>
      </w:r>
    </w:p>
    <w:p w14:paraId="16BC5CA4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（三）运动员在比赛过程中，应自始至终在各自道次内进行。如果出现某一队员脚脱离板鞋脚触地或摔倒，须在触地（落地）处重新套好板鞋继续比赛。</w:t>
      </w:r>
    </w:p>
    <w:p w14:paraId="533AC70F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（四）以前面第一位运动员身体躯干部位（不包括头、颈、臂、腿和脚）抵达终点线后沿垂直面瞬间停表，并且三名运动员的身体和板鞋须全部超过终点线后才能脱离板鞋。</w:t>
      </w:r>
    </w:p>
    <w:p w14:paraId="10F36F3B">
      <w:pPr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三、违例及罚则</w:t>
      </w:r>
    </w:p>
    <w:p w14:paraId="65FEE9AC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（一）抢跑：鸣枪前跑进起跑线。</w:t>
      </w:r>
    </w:p>
    <w:p w14:paraId="7F575102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（二）窜道：运动员在比赛过程中窜离本跑道。</w:t>
      </w:r>
    </w:p>
    <w:p w14:paraId="53CBBEA6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（三）比赛中运动员脚脱离板鞋触地，未在原地穿好板鞋，运动员抵达终点时，两只板鞋的一部分仍未过线，脚与板鞋分离，运动员在比赛过程中，有阻挡或妨碍其他运动员跑进的行为。</w:t>
      </w:r>
    </w:p>
    <w:p w14:paraId="4A5DC923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（四）如出现以上行为则判成绩无效。</w:t>
      </w:r>
    </w:p>
    <w:p w14:paraId="0AFA0D99">
      <w:pPr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四、名次的判定</w:t>
      </w:r>
    </w:p>
    <w:p w14:paraId="35E85DCE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kern w:val="0"/>
          <w:sz w:val="28"/>
          <w:szCs w:val="28"/>
        </w:rPr>
        <w:t>以每队在比赛中的用时决定名次，时间少者名次列前。</w:t>
      </w:r>
    </w:p>
    <w:p w14:paraId="2E637CA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br w:type="page"/>
      </w:r>
    </w:p>
    <w:p w14:paraId="39B2042F">
      <w:pPr>
        <w:widowControl/>
        <w:spacing w:line="570" w:lineRule="exact"/>
        <w:jc w:val="center"/>
        <w:rPr>
          <w:rFonts w:hint="eastAsia" w:ascii="宋体" w:hAnsi="宋体" w:cs="方正小标宋简体"/>
          <w:kern w:val="0"/>
          <w:sz w:val="44"/>
          <w:szCs w:val="44"/>
        </w:rPr>
      </w:pPr>
      <w:bookmarkStart w:id="0" w:name="_Hlk149489568"/>
      <w:r>
        <w:rPr>
          <w:rFonts w:hint="eastAsia" w:ascii="宋体" w:hAnsi="宋体" w:cs="方正小标宋简体"/>
          <w:kern w:val="0"/>
          <w:sz w:val="44"/>
          <w:szCs w:val="44"/>
        </w:rPr>
        <w:t>飞盘</w:t>
      </w:r>
      <w:bookmarkEnd w:id="0"/>
      <w:r>
        <w:rPr>
          <w:rFonts w:hint="eastAsia" w:ascii="宋体" w:hAnsi="宋体" w:cs="方正小标宋简体"/>
          <w:kern w:val="0"/>
          <w:sz w:val="44"/>
          <w:szCs w:val="44"/>
        </w:rPr>
        <w:t>掷准竞赛规程</w:t>
      </w:r>
    </w:p>
    <w:p w14:paraId="7D576007">
      <w:pPr>
        <w:widowControl/>
        <w:spacing w:line="570" w:lineRule="exact"/>
        <w:ind w:firstLine="562" w:firstLineChars="200"/>
        <w:jc w:val="left"/>
        <w:rPr>
          <w:rFonts w:hint="eastAsia" w:ascii="仿宋" w:hAnsi="仿宋" w:eastAsia="仿宋" w:cs="方正仿宋简体"/>
          <w:b/>
          <w:kern w:val="0"/>
          <w:sz w:val="28"/>
          <w:szCs w:val="28"/>
        </w:rPr>
      </w:pPr>
    </w:p>
    <w:p w14:paraId="1C0BEE65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一、运动员</w:t>
      </w:r>
    </w:p>
    <w:p w14:paraId="10C56A4B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每队参赛运动员5人，</w:t>
      </w:r>
      <w:r>
        <w:rPr>
          <w:rFonts w:hint="eastAsia" w:ascii="仿宋" w:hAnsi="仿宋" w:eastAsia="仿宋" w:cs="方正仿宋简体"/>
          <w:sz w:val="28"/>
          <w:szCs w:val="28"/>
        </w:rPr>
        <w:t>其中掷飞盘手4人，接飞盘手1人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。</w:t>
      </w:r>
      <w:r>
        <w:rPr>
          <w:rFonts w:hint="eastAsia" w:ascii="仿宋" w:hAnsi="仿宋" w:eastAsia="仿宋" w:cs="方正仿宋简体"/>
          <w:sz w:val="28"/>
          <w:szCs w:val="28"/>
        </w:rPr>
        <w:t>学生组分男子组和女子组，教工组不分组别。</w:t>
      </w:r>
    </w:p>
    <w:p w14:paraId="008B6B4F">
      <w:pPr>
        <w:widowControl/>
        <w:spacing w:line="570" w:lineRule="exact"/>
        <w:ind w:firstLine="560" w:firstLineChars="200"/>
        <w:rPr>
          <w:rFonts w:hint="eastAsia" w:ascii="仿宋" w:hAnsi="仿宋" w:eastAsia="仿宋" w:cs="方正仿宋简体"/>
          <w:kern w:val="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</w:t>
      </w:r>
      <w:r>
        <w:rPr>
          <w:rFonts w:hint="eastAsia" w:ascii="仿宋" w:hAnsi="仿宋" w:eastAsia="仿宋" w:cs="方正仿宋简体"/>
          <w:kern w:val="0"/>
          <w:sz w:val="28"/>
          <w:szCs w:val="28"/>
        </w:rPr>
        <w:t>必须遵守竞赛规则、规程，并对自己的行为负责，不得做出妨碍比赛、干扰对方、破坏比赛气氛的任何行为。</w:t>
      </w:r>
    </w:p>
    <w:p w14:paraId="7FA061AE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二、竞赛办法</w:t>
      </w:r>
    </w:p>
    <w:p w14:paraId="46D041F4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（一）比赛时间为3分钟。</w:t>
      </w:r>
    </w:p>
    <w:p w14:paraId="3E7F08AE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在球场或空地相距15米处分别划掷盘限制线和接盘限制线，限制线外分别设长5米、宽3米的投盘区和接盘区。每名投盘手各执10个飞盘，按号码顺序站在掷盘限制线的投盘区内，接飞盘手站在接盘限制线的接盘区内。</w:t>
      </w:r>
    </w:p>
    <w:p w14:paraId="2A7CC94A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（三）比赛开始后，掷飞盘手必须按号码“1-4”顺序循环，掷飞盘手依次投出1个飞盘给接盘手，接飞盘手须在接盘区内将飞盘用手接住，姿势不限。</w:t>
      </w:r>
    </w:p>
    <w:p w14:paraId="1042D9B4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（四）飞盘由比赛统一提供，不能自带。</w:t>
      </w:r>
    </w:p>
    <w:p w14:paraId="6FA67C3F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方正仿宋简体"/>
          <w:b/>
          <w:bCs/>
          <w:sz w:val="28"/>
          <w:szCs w:val="28"/>
        </w:rPr>
      </w:pPr>
      <w:r>
        <w:rPr>
          <w:rFonts w:hint="eastAsia" w:ascii="仿宋" w:hAnsi="仿宋" w:eastAsia="仿宋" w:cs="方正仿宋简体"/>
          <w:b/>
          <w:bCs/>
          <w:sz w:val="28"/>
          <w:szCs w:val="28"/>
        </w:rPr>
        <w:t>三、违例及罚则</w:t>
      </w:r>
    </w:p>
    <w:p w14:paraId="60F95D05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（一）比赛开始后每队4名掷飞盘手必须在3分钟内依次将所有飞盘掷出，方为有效，超时部分判无效盘。</w:t>
      </w:r>
    </w:p>
    <w:p w14:paraId="59726474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（二）掷飞盘手踏线或越出投盘区掷飞盘，接飞盘手踏线或越出接盘区接盘，接飞盘时盘先落地再接住，均判无效盘。</w:t>
      </w:r>
    </w:p>
    <w:p w14:paraId="1484959A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（三）在比赛结束的信号发出时，掷飞盘手掷出的飞盘已经在空中飞行，接飞盘手接到的飞盘算有效，如在比赛信号发出后再出手掷的飞盘，均判无效盘。</w:t>
      </w:r>
    </w:p>
    <w:p w14:paraId="3D6BF828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（四）掷飞盘手不按号码顺序掷飞盘判违例，则判无效。</w:t>
      </w:r>
    </w:p>
    <w:p w14:paraId="721BEDBF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四、名次的判定</w:t>
      </w:r>
    </w:p>
    <w:p w14:paraId="347CA2B6">
      <w:pPr>
        <w:tabs>
          <w:tab w:val="left" w:pos="640"/>
        </w:tabs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以每队在3分钟内掷接飞盘的成功次数多少决定名次，若掷接飞盘的成功次数相同，则以用时少的队名次列前。</w:t>
      </w:r>
    </w:p>
    <w:p w14:paraId="2C7AF05E">
      <w:pPr>
        <w:tabs>
          <w:tab w:val="left" w:pos="640"/>
        </w:tabs>
        <w:spacing w:before="156" w:beforeLines="50" w:line="570" w:lineRule="exact"/>
        <w:jc w:val="center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场地示意图</w:t>
      </w:r>
    </w:p>
    <w:p w14:paraId="03640E3C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drawing>
          <wp:inline distT="0" distB="0" distL="114300" distR="114300">
            <wp:extent cx="4901565" cy="2087245"/>
            <wp:effectExtent l="0" t="0" r="13335" b="825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2BD3C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22A26B6F">
      <w:pPr>
        <w:rPr>
          <w:rFonts w:hint="eastAsia" w:ascii="仿宋" w:hAnsi="仿宋" w:eastAsia="仿宋" w:cs="宋体"/>
          <w:b/>
          <w:sz w:val="28"/>
          <w:szCs w:val="28"/>
        </w:rPr>
      </w:pPr>
      <w:r>
        <w:rPr>
          <w:rFonts w:ascii="仿宋" w:hAnsi="仿宋" w:eastAsia="仿宋" w:cs="宋体"/>
          <w:b/>
          <w:sz w:val="28"/>
          <w:szCs w:val="28"/>
        </w:rPr>
        <w:br w:type="page"/>
      </w:r>
    </w:p>
    <w:p w14:paraId="4C00437C">
      <w:pPr>
        <w:spacing w:line="570" w:lineRule="exact"/>
        <w:jc w:val="center"/>
        <w:rPr>
          <w:rFonts w:hint="eastAsia" w:ascii="宋体" w:hAnsi="宋体" w:cs="方正小标宋简体"/>
          <w:bCs/>
          <w:sz w:val="44"/>
          <w:szCs w:val="44"/>
        </w:rPr>
      </w:pPr>
      <w:r>
        <w:rPr>
          <w:rFonts w:hint="eastAsia" w:ascii="宋体" w:hAnsi="宋体" w:cs="方正小标宋简体"/>
          <w:bCs/>
          <w:sz w:val="44"/>
          <w:szCs w:val="44"/>
        </w:rPr>
        <w:t>长绳“8”字跳竞赛规程</w:t>
      </w:r>
    </w:p>
    <w:p w14:paraId="4129D4CC">
      <w:pPr>
        <w:spacing w:line="570" w:lineRule="exact"/>
        <w:ind w:firstLine="562" w:firstLineChars="200"/>
        <w:rPr>
          <w:rFonts w:hint="eastAsia" w:ascii="仿宋" w:hAnsi="仿宋" w:eastAsia="仿宋" w:cs="方正仿宋简体"/>
          <w:b/>
          <w:sz w:val="28"/>
          <w:szCs w:val="28"/>
        </w:rPr>
      </w:pPr>
    </w:p>
    <w:p w14:paraId="7CD56D66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一、运动员</w:t>
      </w:r>
    </w:p>
    <w:p w14:paraId="22D2D359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（一）每队参赛运动员10人，其中摇绳手2人，跳绳8人。学生组分男子组和女子组，教工组不分组别。</w:t>
      </w:r>
    </w:p>
    <w:p w14:paraId="0D02C963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（二）必须遵守竞赛规则、规程，并对自己的行为负责，不得做出妨碍比赛、干扰对方、破坏比赛气氛的任何行为。</w:t>
      </w:r>
    </w:p>
    <w:p w14:paraId="3EF49C74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二、竞赛办法</w:t>
      </w:r>
    </w:p>
    <w:p w14:paraId="4922DE8A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（一）</w:t>
      </w:r>
      <w:r>
        <w:rPr>
          <w:rFonts w:hint="eastAsia" w:ascii="仿宋" w:hAnsi="仿宋" w:eastAsia="仿宋" w:cs="方正仿宋简体"/>
          <w:color w:val="000000"/>
          <w:sz w:val="28"/>
          <w:szCs w:val="28"/>
        </w:rPr>
        <w:t>比赛时间为3分钟。</w:t>
      </w:r>
    </w:p>
    <w:p w14:paraId="59C02A26">
      <w:pPr>
        <w:spacing w:line="570" w:lineRule="exact"/>
        <w:ind w:firstLine="560" w:firstLineChars="200"/>
        <w:rPr>
          <w:rFonts w:hint="eastAsia" w:ascii="仿宋" w:hAnsi="仿宋" w:eastAsia="仿宋" w:cs="方正仿宋简体"/>
          <w:color w:val="000000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（二）在球场或空地相距4米处分别划限制线，</w:t>
      </w:r>
      <w:r>
        <w:rPr>
          <w:rFonts w:hint="eastAsia" w:ascii="仿宋" w:hAnsi="仿宋" w:eastAsia="仿宋" w:cs="方正仿宋简体"/>
          <w:color w:val="000000"/>
          <w:sz w:val="28"/>
          <w:szCs w:val="28"/>
        </w:rPr>
        <w:t>摇绳2人对面站立，手持一条长绳同时向同一方向摇绳，其他运动员排队依次连续从1号摇绳人边跑向摇动的绳子并跳过，等所有队员过完绳后，再从2号摇绳人身后绕过重复上一次动作，使整个跑动跳跃过程形成一个“8”字形，以跳跃成功次数多少排名次；如规定时间内跑跳过程中有人未能跳过，使摇绳中断，可继续比赛，但该次跳跃不计数。</w:t>
      </w:r>
    </w:p>
    <w:p w14:paraId="3C1DE1BA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（三）比赛过程中，必须1人过一次绳，不得2人或者多人同时过一次绳；如出现2人或者多人同时过一次绳，则只计算1次过绳成绩。</w:t>
      </w:r>
    </w:p>
    <w:p w14:paraId="616961F4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（四）绳子由比赛统一提供，不能自带。</w:t>
      </w:r>
    </w:p>
    <w:p w14:paraId="22DFAF20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三、违例及罚则</w:t>
      </w:r>
    </w:p>
    <w:p w14:paraId="7A4E1E29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比赛开始后，运动员排定顺序不得更改，如有更改，判违例，成绩无效。</w:t>
      </w:r>
    </w:p>
    <w:p w14:paraId="21E80C4C">
      <w:pPr>
        <w:tabs>
          <w:tab w:val="left" w:pos="640"/>
        </w:tabs>
        <w:spacing w:line="570" w:lineRule="exact"/>
        <w:ind w:firstLine="562" w:firstLineChars="200"/>
        <w:rPr>
          <w:rFonts w:hint="eastAsia" w:ascii="仿宋" w:hAnsi="仿宋" w:eastAsia="仿宋" w:cs="黑体"/>
          <w:b/>
          <w:sz w:val="28"/>
          <w:szCs w:val="28"/>
        </w:rPr>
      </w:pPr>
      <w:r>
        <w:rPr>
          <w:rFonts w:hint="eastAsia" w:ascii="仿宋" w:hAnsi="仿宋" w:eastAsia="仿宋" w:cs="黑体"/>
          <w:b/>
          <w:sz w:val="28"/>
          <w:szCs w:val="28"/>
        </w:rPr>
        <w:t>四、名次的判定</w:t>
      </w:r>
    </w:p>
    <w:p w14:paraId="5E2C8DC2">
      <w:pPr>
        <w:spacing w:line="570" w:lineRule="exact"/>
        <w:ind w:firstLine="560" w:firstLineChars="200"/>
        <w:rPr>
          <w:rFonts w:hint="eastAsia" w:ascii="仿宋" w:hAnsi="仿宋" w:eastAsia="仿宋" w:cs="方正仿宋简体"/>
          <w:sz w:val="28"/>
          <w:szCs w:val="28"/>
        </w:rPr>
      </w:pPr>
      <w:r>
        <w:rPr>
          <w:rFonts w:hint="eastAsia" w:ascii="仿宋" w:hAnsi="仿宋" w:eastAsia="仿宋" w:cs="方正仿宋简体"/>
          <w:sz w:val="28"/>
          <w:szCs w:val="28"/>
        </w:rPr>
        <w:t>以每队在3分钟内跑跳成功次数多少决定名次，若次数相同，则次数相同的队伍再进行一轮1分钟的加时赛决出胜负，如再相同则继续进行1分钟加时赛，直到决出最终名次为止。</w:t>
      </w:r>
    </w:p>
    <w:p w14:paraId="6E47369F">
      <w:pPr>
        <w:jc w:val="center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sz w:val="28"/>
          <w:szCs w:val="28"/>
        </w:rPr>
        <w:drawing>
          <wp:inline distT="0" distB="0" distL="0" distR="0">
            <wp:extent cx="5274310" cy="2910205"/>
            <wp:effectExtent l="0" t="0" r="2540" b="4445"/>
            <wp:docPr id="1" name="图片 1" descr="集体跳长绳场地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集体跳长绳场地示意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76839">
      <w:pPr>
        <w:jc w:val="center"/>
        <w:rPr>
          <w:rFonts w:hint="eastAsia" w:ascii="仿宋" w:hAnsi="仿宋" w:eastAsia="仿宋"/>
          <w:sz w:val="28"/>
          <w:szCs w:val="28"/>
        </w:rPr>
      </w:pPr>
    </w:p>
    <w:p w14:paraId="6036334A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10"/>
          <w:sz w:val="28"/>
          <w:szCs w:val="28"/>
        </w:rPr>
        <w:t>其他未尽事宜，由赛事组委会负责补充、修订和解释。</w:t>
      </w:r>
    </w:p>
    <w:p w14:paraId="12A704E3">
      <w:pPr>
        <w:tabs>
          <w:tab w:val="left" w:pos="640"/>
        </w:tabs>
        <w:spacing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zNjBkOTgyNWQ1YTMxYzM3MzMwNWFiODNmOWIzYWMifQ=="/>
  </w:docVars>
  <w:rsids>
    <w:rsidRoot w:val="00A462B9"/>
    <w:rsid w:val="00010879"/>
    <w:rsid w:val="00053AFD"/>
    <w:rsid w:val="00090DF1"/>
    <w:rsid w:val="000A6919"/>
    <w:rsid w:val="000D0512"/>
    <w:rsid w:val="000F318D"/>
    <w:rsid w:val="0010400C"/>
    <w:rsid w:val="00115EFD"/>
    <w:rsid w:val="00116E30"/>
    <w:rsid w:val="0012079B"/>
    <w:rsid w:val="00147FDA"/>
    <w:rsid w:val="00155EAF"/>
    <w:rsid w:val="00184E42"/>
    <w:rsid w:val="001D0935"/>
    <w:rsid w:val="001F1B98"/>
    <w:rsid w:val="001F7A6C"/>
    <w:rsid w:val="00202098"/>
    <w:rsid w:val="00202CC9"/>
    <w:rsid w:val="00216322"/>
    <w:rsid w:val="00243ED0"/>
    <w:rsid w:val="00246EA3"/>
    <w:rsid w:val="00251D90"/>
    <w:rsid w:val="00260E88"/>
    <w:rsid w:val="00266CF5"/>
    <w:rsid w:val="0028377F"/>
    <w:rsid w:val="002A42CE"/>
    <w:rsid w:val="002C5588"/>
    <w:rsid w:val="003118E0"/>
    <w:rsid w:val="00316B70"/>
    <w:rsid w:val="00377514"/>
    <w:rsid w:val="003B1398"/>
    <w:rsid w:val="003B6853"/>
    <w:rsid w:val="00403850"/>
    <w:rsid w:val="00404F1B"/>
    <w:rsid w:val="0044718E"/>
    <w:rsid w:val="0049708C"/>
    <w:rsid w:val="004C29BD"/>
    <w:rsid w:val="0051004B"/>
    <w:rsid w:val="0051367C"/>
    <w:rsid w:val="00546F2D"/>
    <w:rsid w:val="005659CC"/>
    <w:rsid w:val="00572EB8"/>
    <w:rsid w:val="0059231B"/>
    <w:rsid w:val="005E296F"/>
    <w:rsid w:val="005F2D6C"/>
    <w:rsid w:val="005F7EA5"/>
    <w:rsid w:val="00601F0E"/>
    <w:rsid w:val="0062687A"/>
    <w:rsid w:val="00631900"/>
    <w:rsid w:val="00633AA6"/>
    <w:rsid w:val="006B6E4A"/>
    <w:rsid w:val="006D785B"/>
    <w:rsid w:val="006E34E3"/>
    <w:rsid w:val="00720695"/>
    <w:rsid w:val="00762F04"/>
    <w:rsid w:val="007B4D5A"/>
    <w:rsid w:val="007C41F8"/>
    <w:rsid w:val="007E7B7A"/>
    <w:rsid w:val="00827736"/>
    <w:rsid w:val="008600ED"/>
    <w:rsid w:val="0086598D"/>
    <w:rsid w:val="00870FC7"/>
    <w:rsid w:val="008B152B"/>
    <w:rsid w:val="008B2F09"/>
    <w:rsid w:val="008C2B74"/>
    <w:rsid w:val="00906574"/>
    <w:rsid w:val="00922A05"/>
    <w:rsid w:val="009B5ECB"/>
    <w:rsid w:val="009B65F3"/>
    <w:rsid w:val="009C5A56"/>
    <w:rsid w:val="009E5B08"/>
    <w:rsid w:val="00A16302"/>
    <w:rsid w:val="00A36BF8"/>
    <w:rsid w:val="00A462B9"/>
    <w:rsid w:val="00A57E3B"/>
    <w:rsid w:val="00A81129"/>
    <w:rsid w:val="00A92069"/>
    <w:rsid w:val="00AA5A91"/>
    <w:rsid w:val="00AB629D"/>
    <w:rsid w:val="00AC1A85"/>
    <w:rsid w:val="00AD08C0"/>
    <w:rsid w:val="00AE37C6"/>
    <w:rsid w:val="00AF79E2"/>
    <w:rsid w:val="00B0470F"/>
    <w:rsid w:val="00B123AE"/>
    <w:rsid w:val="00B139AC"/>
    <w:rsid w:val="00B25D16"/>
    <w:rsid w:val="00B40EE3"/>
    <w:rsid w:val="00B60F7C"/>
    <w:rsid w:val="00B627CD"/>
    <w:rsid w:val="00BA119A"/>
    <w:rsid w:val="00C04AC0"/>
    <w:rsid w:val="00C06626"/>
    <w:rsid w:val="00CA2AA7"/>
    <w:rsid w:val="00CC2BB7"/>
    <w:rsid w:val="00CE0E97"/>
    <w:rsid w:val="00CE363D"/>
    <w:rsid w:val="00CE5A23"/>
    <w:rsid w:val="00D02D7D"/>
    <w:rsid w:val="00D140CE"/>
    <w:rsid w:val="00D33A17"/>
    <w:rsid w:val="00D364CC"/>
    <w:rsid w:val="00D374DB"/>
    <w:rsid w:val="00D91EF6"/>
    <w:rsid w:val="00D940F9"/>
    <w:rsid w:val="00D97EC3"/>
    <w:rsid w:val="00DA01CD"/>
    <w:rsid w:val="00DC4E7D"/>
    <w:rsid w:val="00E13C5D"/>
    <w:rsid w:val="00E45F96"/>
    <w:rsid w:val="00E55589"/>
    <w:rsid w:val="00EA3C17"/>
    <w:rsid w:val="00EE0607"/>
    <w:rsid w:val="00F02F07"/>
    <w:rsid w:val="00F077E5"/>
    <w:rsid w:val="00F13C3B"/>
    <w:rsid w:val="00F50867"/>
    <w:rsid w:val="00F835AF"/>
    <w:rsid w:val="00FC748F"/>
    <w:rsid w:val="00FE6C4F"/>
    <w:rsid w:val="046C36E8"/>
    <w:rsid w:val="0C736C94"/>
    <w:rsid w:val="219113B4"/>
    <w:rsid w:val="35BB75D4"/>
    <w:rsid w:val="3CA045CD"/>
    <w:rsid w:val="5A295528"/>
    <w:rsid w:val="66B1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500</Words>
  <Characters>503</Characters>
  <Lines>21</Lines>
  <Paragraphs>6</Paragraphs>
  <TotalTime>172</TotalTime>
  <ScaleCrop>false</ScaleCrop>
  <LinksUpToDate>false</LinksUpToDate>
  <CharactersWithSpaces>503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2022-09-14T09:44:00Z</dcterms:created>
  <dc:creator>张 生</dc:creator>
  <cp:lastModifiedBy>泳者</cp:lastModifiedBy>
  <dcterms:modified xsi:type="dcterms:W3CDTF">2026-10-20T01:41:38Z</dcterms:modified>
  <cp:revision>117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53D8E58746544F9A99AC436B450779D0</vt:lpwstr>
  </property>
  <property fmtid="{D5CDD505-2E9C-101B-9397-08002B2CF9AE}" pid="4" name="KSOTemplateDocerSaveRecord">
    <vt:lpwstr>eyJoZGlkIjoiODViY2JkMjU3NGYzZTEwMzZmMGFkZWViYmNkYWU3NDIiLCJ1c2VySWQiOiIzOTc1OTQzNDQifQ==</vt:lpwstr>
  </property>
</Properties>
</file>